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厦门华锐莱普顿学校</w:t>
      </w:r>
    </w:p>
    <w:bookmarkEnd w:id="0"/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单位简介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厦门华锐莱普顿学校(Chiway Repton School Xiamen，简称CRS)是由中锐教育集团、弘信创业工场、安踏投资及特步投资共同创办的十五年一贯制学校，学校引进具有近500年历史的英国名校莱普顿公学品牌，为厦门学子提供高端、特色、优质的国际化现代化教育，满足社会多样化、选择性教育需求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校分为南校区和北校区两个校区，学校包括厦门华锐莱普顿幼儿园、厦门华锐双语学校、厦门华锐莱普顿高级中学三个实体。学校北校区(幼儿园、高中部)于2020年9月投入使用，南校区(小学部、初中部)并于2022年9月1日投入使用，全校现有教职员工近300人，学生1200余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招聘岗位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岗位名称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招聘人数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薪资(请标明月薪/年薪)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招聘要求(专业、学历或其他招聘要求)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高中体育老师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15-25万/年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本科及以上学历，体育等相关专业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更多福利待遇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新引进人才补贴(3-8万)、员工子女优惠、可协办安家落户、教师职业发展培训等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</w:rPr>
        <w:t>福利待遇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员工餐 公积金员工宿舍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探 报销报到车费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年终奖 交通补贴 生日及节假日福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五险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上下班 班车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</w:rPr>
        <w:t>联系方式: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联系人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周冬妮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联系电话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13799747901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联系地址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福建省厦门市集美区西滨路388号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邮箱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nicozhou@chiway-repton.com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mVkZTM4NjM5ZjZhZDE0OWEwY2MzNzE1ZmMxNWMifQ=="/>
  </w:docVars>
  <w:rsids>
    <w:rsidRoot w:val="00000000"/>
    <w:rsid w:val="575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2024-03-29T02:59:07Z</dcterms:created>
  <dc:creator>whl</dc:creator>
  <cp:lastModifiedBy>南港清风</cp:lastModifiedBy>
  <dcterms:modified xsi:type="dcterms:W3CDTF">2024-03-29T03:03:58Z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178CCCE01E6C44D4AD79BC38AEFD51AE_12</vt:lpwstr>
  </property>
</Properties>
</file>