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24" w:lineRule="atLeast"/>
        <w:ind w:left="0" w:right="0" w:firstLine="0"/>
        <w:jc w:val="center"/>
        <w:rPr>
          <w:rFonts w:hint="eastAsia" w:ascii="宋体" w:hAnsi="宋体" w:eastAsia="宋体" w:cs="宋体"/>
          <w:i w:val="0"/>
          <w:iCs w:val="0"/>
          <w:caps w:val="0"/>
          <w:color w:val="000000"/>
          <w:spacing w:val="0"/>
          <w:sz w:val="33"/>
          <w:szCs w:val="33"/>
        </w:rPr>
      </w:pPr>
      <w:r>
        <w:rPr>
          <w:rFonts w:hint="eastAsia" w:ascii="宋体" w:hAnsi="宋体" w:eastAsia="宋体" w:cs="宋体"/>
          <w:i w:val="0"/>
          <w:iCs w:val="0"/>
          <w:caps w:val="0"/>
          <w:color w:val="000000"/>
          <w:spacing w:val="0"/>
          <w:sz w:val="33"/>
          <w:szCs w:val="33"/>
          <w:bdr w:val="none" w:color="auto" w:sz="0" w:space="0"/>
          <w:shd w:val="clear" w:fill="FFFFFF"/>
        </w:rPr>
        <w:t>江西•农商银行2024年文体特长生招聘公告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为满足全省农商银行企业文化建设需要，贯彻落实“人才强行”战略，加强员工队伍建设，推动业务持续稳健发展，经研究，决定开展2024年文体特长生招聘工作，诚邀德才兼备的有识之士加盟，继往开来，共创辉煌！现就招聘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default" w:ascii="微软雅黑" w:hAnsi="微软雅黑" w:eastAsia="微软雅黑" w:cs="微软雅黑"/>
          <w:color w:val="393838"/>
          <w:sz w:val="28"/>
          <w:szCs w:val="28"/>
          <w:lang w:val="en-US" w:eastAsia="zh-CN"/>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Fonts w:hint="eastAsia" w:ascii="微软雅黑" w:hAnsi="微软雅黑" w:eastAsia="微软雅黑" w:cs="微软雅黑"/>
          <w:i w:val="0"/>
          <w:iCs w:val="0"/>
          <w:caps w:val="0"/>
          <w:color w:val="393838"/>
          <w:spacing w:val="0"/>
          <w:sz w:val="28"/>
          <w:szCs w:val="28"/>
          <w:bdr w:val="none" w:color="auto" w:sz="0" w:space="0"/>
          <w:shd w:val="clear" w:fill="FFFFFF"/>
          <w:vertAlign w:val="baseline"/>
          <w:lang w:val="en-US" w:eastAsia="zh-CN"/>
        </w:rPr>
        <w:t>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文体特长生（10名）。</w:t>
      </w: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含球类、声乐、舞蹈等文体特长生。根据户籍就近安排在市县级农商银行网点工作。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93838"/>
          <w:sz w:val="28"/>
          <w:szCs w:val="28"/>
          <w:lang w:val="en-US" w:eastAsia="zh-CN"/>
        </w:rPr>
      </w:pPr>
      <w:r>
        <w:rPr>
          <w:rFonts w:hint="eastAsia" w:ascii="微软雅黑" w:hAnsi="微软雅黑" w:eastAsia="微软雅黑" w:cs="微软雅黑"/>
          <w:color w:val="393838"/>
          <w:sz w:val="28"/>
          <w:szCs w:val="28"/>
          <w:lang w:val="en-US" w:eastAsia="zh-CN"/>
        </w:rPr>
        <w:t>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（一）报考人员须具备的基本条件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1.全日制普通高等院校毕业生；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2.本科及以上学历、学位（不含通过专升本、定向委培，各类成人教育、网络远程教育、自学考试而获得学历学位的毕业生），年龄要求须在25周岁以内（1999年1月1日及以后出生）；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3.身体健康，具有正常履行工作职责的身体条件和心理素质；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4.遵纪守法、诚实守信，具有良好的个人品质和职业道德；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5.认同江西·农商银行企业文化，热爱农村金融工作；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6.具有较好的团队合作精神、语言沟通能力和学习能力；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7.须符合亲属回避有关规定。如考生属于用人单位在职员工的配偶、子女及其配偶、兄弟姐妹（含配偶的兄弟姐妹）及其配偶、兄弟姐妹（含配偶的兄弟姐妹）的子女及其配偶，不得报考。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（二）报考人员不得具有以下任一情形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1.被开除中国共产党党籍的，或涉嫌违纪违法正在接受有关的专门机关审查尚未做出结论的；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2.受处分期间或者未满影响期限的；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3.被依法列入失信联合惩戒对象的；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4.与其他单位签订可能限制为我行工作的竞业限制条款、保密协议、劳动合同等相关协议的；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5.违反公序良俗的；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0"/>
        <w:jc w:val="both"/>
        <w:textAlignment w:val="baseline"/>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6.法律法规规定的其他情形。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0"/>
        <w:jc w:val="both"/>
        <w:textAlignment w:val="baseline"/>
        <w:rPr>
          <w:rFonts w:hint="default" w:ascii="微软雅黑" w:hAnsi="微软雅黑" w:eastAsia="微软雅黑" w:cs="微软雅黑"/>
          <w:i w:val="0"/>
          <w:iCs w:val="0"/>
          <w:caps w:val="0"/>
          <w:color w:val="393838"/>
          <w:spacing w:val="0"/>
          <w:sz w:val="28"/>
          <w:szCs w:val="28"/>
          <w:bdr w:val="none" w:color="auto" w:sz="0" w:space="0"/>
          <w:shd w:val="clear" w:fill="FFFFFF"/>
          <w:vertAlign w:val="baseline"/>
          <w:lang w:val="en-US" w:eastAsia="zh-CN"/>
        </w:rPr>
      </w:pPr>
      <w:r>
        <w:rPr>
          <w:rFonts w:hint="eastAsia" w:ascii="微软雅黑" w:hAnsi="微软雅黑" w:eastAsia="微软雅黑" w:cs="微软雅黑"/>
          <w:i w:val="0"/>
          <w:iCs w:val="0"/>
          <w:caps w:val="0"/>
          <w:color w:val="393838"/>
          <w:spacing w:val="0"/>
          <w:sz w:val="28"/>
          <w:szCs w:val="28"/>
          <w:bdr w:val="none" w:color="auto" w:sz="0" w:space="0"/>
          <w:shd w:val="clear" w:fill="FFFFFF"/>
          <w:vertAlign w:val="baseline"/>
          <w:lang w:val="en-US" w:eastAsia="zh-CN"/>
        </w:rPr>
        <w:t>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（一）球类：</w:t>
      </w: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具有对应类别国家二级运动员证书（乒乓球需国家一级运动员证书），或取得省级（含）以上（大学生及以上级别）单项赛事前三名荣誉。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（二）其他类：</w:t>
      </w: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音乐与舞蹈学等对应专业的高校毕业生；或对应专业省部级（成人组）以上比赛三级（含）以上奖项获得者。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93838"/>
          <w:sz w:val="28"/>
          <w:szCs w:val="28"/>
          <w:lang w:val="en-US" w:eastAsia="zh-CN"/>
        </w:rPr>
      </w:pPr>
      <w:r>
        <w:rPr>
          <w:rFonts w:hint="eastAsia" w:ascii="微软雅黑" w:hAnsi="微软雅黑" w:eastAsia="微软雅黑" w:cs="微软雅黑"/>
          <w:color w:val="393838"/>
          <w:sz w:val="28"/>
          <w:szCs w:val="28"/>
          <w:lang w:val="en-US" w:eastAsia="zh-CN"/>
        </w:rPr>
        <w:t>报名程序：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1.报名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招聘采取网上报名方式进行。报名时需上传《江西·农商银行2024年文体特长生招聘报名登记表》（附件）、个人专业技能的展示视频（3分钟以内）、身份证、毕业证、学位证等各类资格证书，电子版照片用于资格初审。每位考生仅限报考一个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报名网站：江西人才服务网（</w:t>
      </w:r>
      <w:r>
        <w:rPr>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instrText xml:space="preserve"> HYPERLINK "http://www.jxrcfw.com/" </w:instrText>
      </w:r>
      <w:r>
        <w:rPr>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fldChar w:fldCharType="separate"/>
      </w:r>
      <w:r>
        <w:rPr>
          <w:rStyle w:val="7"/>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t>www.jxrcfw.com</w:t>
      </w:r>
      <w:r>
        <w:rPr>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报名支持电话：0791-86128037、86128065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报名快速入口：https://www.jxrcfw.com/exam/theme/t_1201474013416009728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2.网上资格初审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报名人员应仔细阅读公告内容，选择符合自身条件的职位并按要求填报，资格审查时将根据考生简历信息等进行筛选。资格审查贯穿招聘工作全过程，凡发现报考人员与公告岗位所要求的资格条件不符的，取消其报考资格。根据本公告规定的报名资格条件和招聘岗位要求，按客观、公正、科学的原则对报名成功人员的填报信息（含提交的附件）进行择优筛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3.专业技能试训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本次考核方式按分类同批，采用专业试训形式。评委在试训期间对考生进行专业考核打分，试训成绩即为最终成绩，根据最终成绩确定入闱人员。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4.现场资格复审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省联社组织对入闱人员开展现场资格复审。考生应携带有关材料到现场参加资格复审。荣誉证书、专业等级以颁发机构（组织机构）盖章件等认定，其他形式的佐证材料认定视情形另定。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因入闱人员资格复审不合格、自动放弃（包括未按时参加资格复审人员）等原因产生的缺额，可按试训成绩排名进行递补，最多递补1次。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Style w:val="6"/>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5.其他程序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0"/>
        <w:jc w:val="both"/>
        <w:textAlignment w:val="baseline"/>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经体检、公示等环节后，根据结果确定拟聘人员，办理相关手续。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0"/>
        <w:jc w:val="both"/>
        <w:textAlignment w:val="baseline"/>
        <w:rPr>
          <w:rFonts w:hint="eastAsia" w:ascii="微软雅黑" w:hAnsi="微软雅黑" w:eastAsia="微软雅黑" w:cs="微软雅黑"/>
          <w:color w:val="393838"/>
          <w:sz w:val="28"/>
          <w:szCs w:val="28"/>
          <w:lang w:val="en-US" w:eastAsia="zh-CN"/>
        </w:rPr>
      </w:pPr>
      <w:r>
        <w:rPr>
          <w:rFonts w:hint="eastAsia" w:ascii="微软雅黑" w:hAnsi="微软雅黑" w:eastAsia="微软雅黑" w:cs="微软雅黑"/>
          <w:color w:val="393838"/>
          <w:sz w:val="28"/>
          <w:szCs w:val="28"/>
          <w:lang w:val="en-US" w:eastAsia="zh-CN"/>
        </w:rPr>
        <w:t>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shd w:val="clear" w:fill="FFFFFF"/>
          <w:vertAlign w:val="baseline"/>
        </w:rPr>
        <w:t>2024年2月20日-2024年</w:t>
      </w: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3月20日12：00报名；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2024年2月20日-2024年3月20日网上初审；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试训等相关事宜另行通知。如遇特殊情况，另行调整，具体以公告为准。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baseline"/>
        <w:rPr>
          <w:rFonts w:hint="eastAsia" w:ascii="微软雅黑" w:hAnsi="微软雅黑" w:eastAsia="微软雅黑" w:cs="微软雅黑"/>
          <w:color w:val="393838"/>
          <w:sz w:val="28"/>
          <w:szCs w:val="28"/>
          <w:lang w:val="en-US" w:eastAsia="zh-CN"/>
        </w:rPr>
      </w:pPr>
      <w:r>
        <w:rPr>
          <w:rFonts w:hint="eastAsia" w:ascii="微软雅黑" w:hAnsi="微软雅黑" w:eastAsia="微软雅黑" w:cs="微软雅黑"/>
          <w:color w:val="393838"/>
          <w:sz w:val="28"/>
          <w:szCs w:val="28"/>
          <w:lang w:val="en-US" w:eastAsia="zh-CN"/>
        </w:rPr>
        <w:t>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1.本次招聘不收取任何费用，不举办也不委托任何机构和个人举办考试辅导培训班。因相信虚假培训及考试信息所产生的一切后果由应聘人员本人负责。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2.应聘人员对提交的个人信息和材料真实性负责。境内外2024年应届毕业生，必须在2024年8月31日前毕业，取得毕业证、学位证，开始全职工作；境外院校2024年应届毕业生，还应取得国家教育部出具的学历学位认证；否则视为不符合学历条件，不予聘用。资格审查贯穿招聘工作始终，直至正式聘用后，若发现有不符合招聘条件或弄虚作假的，经核实后省联社有权随时取消应聘人员考试和录用资格，签订了劳动合同的，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3.试训过程中，对所有弄虚作假、舞弊的考生，取消考试资格，三年内不得参加江西•农商银行网站任何形式的招录考试。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4.报考人员个人信息和材料仅用于本次招聘，不予公开，不予退还。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5.公告中未尽事宜和需对外发布的招聘信息，将在江西•农商银行网站（http://www.jxnxs.com）和江西人才服务网站公布，不另行通知。考生因未按报名须知的要求报名或未及时查阅网站发布的招聘信息而带来的影响和后果，一概由考生本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6.省联社有权根据报名情况等因素，调整招聘工作计划，并对本次招聘享有最终解释权。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eastAsia" w:ascii="微软雅黑" w:hAnsi="微软雅黑" w:eastAsia="微软雅黑" w:cs="微软雅黑"/>
          <w:color w:val="393838"/>
          <w:sz w:val="19"/>
          <w:szCs w:val="19"/>
        </w:rPr>
      </w:pPr>
      <w:r>
        <w:rPr>
          <w:rFonts w:hint="eastAsia" w:ascii="微软雅黑" w:hAnsi="微软雅黑" w:eastAsia="微软雅黑" w:cs="微软雅黑"/>
          <w:i w:val="0"/>
          <w:iCs w:val="0"/>
          <w:caps w:val="0"/>
          <w:color w:val="393838"/>
          <w:spacing w:val="0"/>
          <w:sz w:val="19"/>
          <w:szCs w:val="19"/>
          <w:bdr w:val="none" w:color="auto" w:sz="0" w:space="0"/>
          <w:shd w:val="clear" w:fill="FFFFFF"/>
          <w:vertAlign w:val="baseline"/>
        </w:rPr>
        <w:t>　</w:t>
      </w:r>
      <w:r>
        <w:rPr>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instrText xml:space="preserve"> HYPERLINK "https://oos-sccd.ctyunapi.cn/jxrljt-rcfw/oss/upload/files/2024/02/06/2024020616532974389_1707212227.xls" </w:instrText>
      </w:r>
      <w:r>
        <w:rPr>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fldChar w:fldCharType="separate"/>
      </w:r>
      <w:r>
        <w:rPr>
          <w:rStyle w:val="7"/>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t>附件：江西•农商银行2024年文体特长生招聘报名登记表</w:t>
      </w:r>
      <w:r>
        <w:rPr>
          <w:rFonts w:hint="eastAsia" w:ascii="微软雅黑" w:hAnsi="微软雅黑" w:eastAsia="微软雅黑" w:cs="微软雅黑"/>
          <w:i w:val="0"/>
          <w:iCs w:val="0"/>
          <w:caps w:val="0"/>
          <w:color w:val="232323"/>
          <w:spacing w:val="0"/>
          <w:sz w:val="19"/>
          <w:szCs w:val="19"/>
          <w:u w:val="none"/>
          <w:bdr w:val="none" w:color="auto" w:sz="0" w:space="0"/>
          <w:shd w:val="clear" w:fill="FFFFFF"/>
          <w:vertAlign w:val="baseli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VkZTM4NjM5ZjZhZDE0OWEwY2MzNzE1ZmMxNWMifQ=="/>
  </w:docVars>
  <w:rsids>
    <w:rsidRoot w:val="00000000"/>
    <w:rsid w:val="1236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2024-03-18T12:45:38Z</dcterms:created>
  <dc:creator>whl</dc:creator>
  <cp:lastModifiedBy>南港清风</cp:lastModifiedBy>
  <dcterms:modified xsi:type="dcterms:W3CDTF">2024-03-18T12:50:41Z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3682319F1A75403E9913B3B9036A3DB3_12</vt:lpwstr>
  </property>
</Properties>
</file>